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400"/>
        <w:gridCol w:w="800"/>
        <w:gridCol w:w="4300"/>
        <w:gridCol w:w="2000"/>
        <w:gridCol w:w="700"/>
        <w:gridCol w:w="1300"/>
        <w:gridCol w:w="1900"/>
        <w:gridCol w:w="1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000"/>
              <w:gridCol w:w="3000"/>
              <w:gridCol w:w="40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400"/>
              <w:gridCol w:w="6400"/>
            </w:tblGrid>
            <w:tr>
              <w:trPr>
                <w:trHeight w:hRule="exact" w:val="24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Beneficiar: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UAT STEFAN CEL MARE</w:t>
                  </w:r>
                </w:p>
              </w:tc>
            </w:tr>
            <w:tr>
              <w:trPr>
                <w:trHeight w:hRule="exact" w:val="24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Executant: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</w:p>
              </w:tc>
            </w:tr>
            <w:tr>
              <w:trPr>
                <w:trHeight w:hRule="exact" w:val="24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Proiectant: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ADIGIZ PROJECT SRL</w:t>
                  </w:r>
                </w:p>
              </w:tc>
            </w:tr>
            <w:tr>
              <w:trPr>
                <w:trHeight w:hRule="exact" w:val="62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Obiectivul: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scription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INSTALATIE DE INCALZIRE CU CENTRALA TERMICA PE COMBUSTIBIL SOLID (LEMN SI PELETI)  PENTRU GRADINITA STEFAN CEL MARE DIN COMUNA STEFAN CEL MARE, JUDETUL NEAMT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Default"/>
              <w:jc w:val="right"/>
              <w:spacing w:lineRule="auto" w:line="240" w:after="0" w:before="0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1100"/>
              <w:gridCol w:w="11100"/>
            </w:tblGrid>
            <w:tr>
              <w:trPr>
                <w:trHeight w:hRule="exact" w:val="8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Title"/>
                    <w:ind/>
                    <w:jc w:val="center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DEVIZ GENERAL</w:t>
                    <w:br/>
                    <w:t xml:space="preserve">privind cheltuielile necesare realizarii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>
            <w:pPr>
              <w:pStyle w:val="TableHeader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Nr.</w:t>
            </w: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Denumirea capitolelor si subcapitolelor de cheltuieli</w:t>
            </w:r>
          </w:p>
        </w:tc>
        <w:tc>
          <w:tcPr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(fara TVA)</w:t>
            </w:r>
          </w:p>
        </w:tc>
        <w:tc>
          <w:tcPr>
            <w:gridSpan w:val="2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TVA</w:t>
            </w:r>
          </w:p>
        </w:tc>
        <w:tc>
          <w:tcPr>
            <w:gridSpan w:val="2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(cu TVA)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8" w:space="0" w:color="4F4F4F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1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3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4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1" w:name="CAPITOL1"/>
            <w:bookmarkEnd w:id="1"/>
            <w:r>
              <w:rPr>
                <w:rFonts w:ascii="DejaVu Sans" w:hAnsi="DejaVu Sans" w:eastAsia="DejaVu Sans" w:cs="DejaVu Sans"/>
                <w:b w:val="true"/>
              </w:rPr>
              <w:t xml:space="preserve">CAPITOL 1</w:t>
            </w:r>
            <w:r>
              <w:rPr>
                <w:rFonts w:ascii="DejaVu Sans" w:hAnsi="DejaVu Sans" w:eastAsia="DejaVu Sans" w:cs="DejaVu Sans"/>
              </w:rPr>
              <w:br/>
              <w:t xml:space="preserve">Cheltuieli pentru obtinerea si amenajarea terenului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Obtinerea terenului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Amenajarea terenului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Amenajari pentru protectia mediului si aducerea terenului la starea initiala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pentru relocarea/protectia utilitatilor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2" w:name="CAPITOL2"/>
            <w:bookmarkEnd w:id="2"/>
            <w:r>
              <w:rPr>
                <w:rFonts w:ascii="DejaVu Sans" w:hAnsi="DejaVu Sans" w:eastAsia="DejaVu Sans" w:cs="DejaVu Sans"/>
                <w:b w:val="true"/>
              </w:rPr>
              <w:t xml:space="preserve">CAPITOL 2</w:t>
            </w:r>
            <w:r>
              <w:rPr>
                <w:rFonts w:ascii="DejaVu Sans" w:hAnsi="DejaVu Sans" w:eastAsia="DejaVu Sans" w:cs="DejaVu Sans"/>
              </w:rPr>
              <w:br/>
              <w:t xml:space="preserve">Cheltuieli pentru asigurarea utilitatilor necesare obiectivului de investitii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3" w:name="CAPITOL3"/>
            <w:bookmarkEnd w:id="3"/>
            <w:r>
              <w:rPr>
                <w:rFonts w:ascii="DejaVu Sans" w:hAnsi="DejaVu Sans" w:eastAsia="DejaVu Sans" w:cs="DejaVu Sans"/>
                <w:b w:val="true"/>
              </w:rPr>
              <w:t xml:space="preserve">CAPITOL 3</w:t>
            </w:r>
            <w:r>
              <w:rPr>
                <w:rFonts w:ascii="DejaVu Sans" w:hAnsi="DejaVu Sans" w:eastAsia="DejaVu Sans" w:cs="DejaVu Sans"/>
              </w:rPr>
              <w:br/>
              <w:t xml:space="preserve">Cheltuieli pentru proiectare si asistenta tehnica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Studii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3.1.1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Studii de teren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3.1.2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Raport privind impactul asupra mediului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3.1.3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Alte studii specifice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Documentatii-suport si cheltuieli pentru obtinerea de avize, acorduri si autorizatii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Expertizare tehnica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Certificarea performantei energetice si auditul energetic al cladirilor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Proiectare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Tema de proiectare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Studiu de prefezabilitate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Studiu de fezabilitate/documentatie de avizare a lucrarilor de interventii si deviz general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Documentatiile tehnice necesare in vederea obtinerii avizelor/acordurilor/autorizatiilor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3.5.5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Verificarea tehnica de calitate a proiectului tehnic si a detaliilor de executie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3.5.6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Proiect tehnic si detalii de executie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3.6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Organizarea procedurilor de achizitie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3.7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Consultanta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8000"/>
              <w:gridCol w:w="2600"/>
              <w:gridCol w:w="4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Investitie - DEVIZ GENERAL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Pagina 1 din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 3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>
              <w:trPr>
                <w:trHeight w:hRule="exact" w:val="3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Formular generat cu programul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spacing w:lineRule="auto" w:line="240" w:after="0" w:before="0"/>
                  </w:pPr>
                  <w:r>
                    <w:rPr/>
                    <w:drawing>
                      <wp:anchor distT="0" distB="0" distL="0" distR="0" simplePos="0" relativeHeight="0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571500" cy="190500"/>
                        <wp:effectExtent l="0" t="0" r="0" b="0"/>
                        <wp:wrapNone/>
                        <wp:docPr id="892700724" name="Picture">
</wp:docPr>
                        <a:graphic>
                          <a:graphicData uri="http://schemas.openxmlformats.org/drawingml/2006/picture">
                            <pic:pic>
                              <pic:nvPicPr>
                                <pic:cNvPr id="892700724" name="Picture"/>
                                <pic:cNvPicPr/>
                              </pic:nvPicPr>
                              <pic:blipFill>
                                <a:blip r:embed="img_0_0_130_1.png"/>
                                <a:srcRect/>
                                <a:stretch>
                                  <a:fillRect l="0" t="0" r="0" b="6666"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571500" cy="1905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(www.eDevize.ro)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800"/>
        <w:gridCol w:w="4300"/>
        <w:gridCol w:w="2000"/>
        <w:gridCol w:w="2000"/>
        <w:gridCol w:w="1900"/>
        <w:gridCol w:w="1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  <w:bookmarkStart w:id="4" w:name="JR_PAGE_ANCHOR_0_2"/>
            <w:bookmarkEnd w:id="4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000"/>
              <w:gridCol w:w="3000"/>
              <w:gridCol w:w="40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>
            <w:pPr>
              <w:pStyle w:val="TableHeader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Nr.</w:t>
            </w: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Denumirea capitolelor si subcapitolelor de cheltuieli</w:t>
            </w:r>
          </w:p>
        </w:tc>
        <w:tc>
          <w:tcPr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(fara TVA)</w:t>
            </w:r>
          </w:p>
        </w:tc>
        <w:tc>
          <w:tcPr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TVA</w:t>
            </w:r>
          </w:p>
        </w:tc>
        <w:tc>
          <w:tcPr>
            <w:gridSpan w:val="2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(cu TVA)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8" w:space="0" w:color="4F4F4F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1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3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4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3.7.1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Managementul de proiect pentru obiectivul de investitii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3.7.2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Auditul financiar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Asistenta tehnica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Asistenta tehnica din partea proiectantului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3.8.1.1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pe perioada de executie a lucrarilor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3.8.1.2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pentru participarea proiectantului la fazele incluse in programul de control al lucrarilor de executie, avizat de cate Inspectoratul de Stat in Constructii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Dirigentie de santier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3.8.3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Coordonator in materie de securitate şi sanatate - conform Hotararii Guvernului nr. 300/2006, cu modificarile si completarile ulterioare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5" w:name="CAPITOL4"/>
            <w:bookmarkEnd w:id="5"/>
            <w:r>
              <w:rPr>
                <w:rFonts w:ascii="DejaVu Sans" w:hAnsi="DejaVu Sans" w:eastAsia="DejaVu Sans" w:cs="DejaVu Sans"/>
                <w:b w:val="true"/>
              </w:rPr>
              <w:t xml:space="preserve">CAPITOL 4</w:t>
            </w:r>
            <w:r>
              <w:rPr>
                <w:rFonts w:ascii="DejaVu Sans" w:hAnsi="DejaVu Sans" w:eastAsia="DejaVu Sans" w:cs="DejaVu Sans"/>
              </w:rPr>
              <w:br/>
              <w:t xml:space="preserve">Cheltuieli pentru investitia de baza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Constructii si instalatii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4.1.1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 Instalatii termice interioare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 INSTALATII TERMICE GRADINITA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2 Instalatii termice Posta, Politie , Social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 Instalatii in camera CT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Montaj utilaje, echipamente tehnologice si functionale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4.2.1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 Instalatii termice interioare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 Montaj utilaje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Utilaje, echipamente tehnologice si functionale care necesita montaj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4.3.1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 Instalatii termice interioare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|10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56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 Utilaje si echipamente aferente obiectului Instalatii termice interioare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82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1 Centrala termica lemn-peleti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82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2 Puffer 2000 l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82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3 Boiler termoelectric V=200l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82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 Kit Cos Fum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Utilaje, echipamente tehnologice si functionale care nu necesita montaj si echipamente de transport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4.5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Dotari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4.6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Active necorporale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6" w:name="CAPITOL5"/>
            <w:bookmarkEnd w:id="6"/>
            <w:r>
              <w:rPr>
                <w:rFonts w:ascii="DejaVu Sans" w:hAnsi="DejaVu Sans" w:eastAsia="DejaVu Sans" w:cs="DejaVu Sans"/>
                <w:b w:val="true"/>
              </w:rPr>
              <w:t xml:space="preserve">CAPITOL 5</w:t>
            </w:r>
            <w:r>
              <w:rPr>
                <w:rFonts w:ascii="DejaVu Sans" w:hAnsi="DejaVu Sans" w:eastAsia="DejaVu Sans" w:cs="DejaVu Sans"/>
              </w:rPr>
              <w:br/>
              <w:t xml:space="preserve">Alte cheltuieli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Organizare de santier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5.1.1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Lucrari de constructii si instalatii aferente organizarii de santier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5.1.2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conexe organizarii santierului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8000"/>
              <w:gridCol w:w="2600"/>
              <w:gridCol w:w="4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Investitie - DEVIZ GENERAL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Pagina 2 din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 3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>
              <w:trPr>
                <w:trHeight w:hRule="exact" w:val="3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Formular generat cu programul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spacing w:lineRule="auto" w:line="240" w:after="0" w:before="0"/>
                  </w:pPr>
                  <w:r>
                    <w:rPr/>
                    <w:drawing>
                      <wp:anchor distT="0" distB="0" distL="0" distR="0" simplePos="0" relativeHeight="0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571500" cy="190500"/>
                        <wp:effectExtent l="0" t="0" r="0" b="0"/>
                        <wp:wrapNone/>
                        <wp:docPr id="1490930197" name="Picture">
</wp:docPr>
                        <a:graphic>
                          <a:graphicData uri="http://schemas.openxmlformats.org/drawingml/2006/picture">
                            <pic:pic>
                              <pic:nvPicPr>
                                <pic:cNvPr id="1490930197" name="Picture"/>
                                <pic:cNvPicPr/>
                              </pic:nvPicPr>
                              <pic:blipFill>
                                <a:blip r:embed="img_0_1_171_1.png"/>
                                <a:srcRect/>
                                <a:stretch>
                                  <a:fillRect l="0" t="0" r="0" b="6666"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571500" cy="1905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(www.eDevize.ro)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800"/>
        <w:gridCol w:w="4300"/>
        <w:gridCol w:w="2000"/>
        <w:gridCol w:w="2000"/>
        <w:gridCol w:w="1900"/>
        <w:gridCol w:w="1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  <w:bookmarkStart w:id="7" w:name="JR_PAGE_ANCHOR_0_3"/>
            <w:bookmarkEnd w:id="7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000"/>
              <w:gridCol w:w="3000"/>
              <w:gridCol w:w="40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>
            <w:pPr>
              <w:pStyle w:val="TableHeader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Nr.</w:t>
            </w:r>
          </w:p>
        </w:tc>
        <w:tc>
          <w:tcPr>
            <w:vMerge w:val="restart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Denumirea capitolelor si subcapitolelor de cheltuieli</w:t>
            </w:r>
          </w:p>
        </w:tc>
        <w:tc>
          <w:tcPr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(fara TVA)</w:t>
            </w:r>
          </w:p>
        </w:tc>
        <w:tc>
          <w:tcPr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TVA</w:t>
            </w:r>
          </w:p>
        </w:tc>
        <w:tc>
          <w:tcPr>
            <w:gridSpan w:val="2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Valoare (cu TVA)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shd w:val="clear" w:color="auto" w:fill="FFFFFF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Lei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8" w:space="0" w:color="4F4F4F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1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3</w:t>
            </w:r>
          </w:p>
        </w:tc>
        <w:tc>
          <w:tcPr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4</w:t>
            </w:r>
          </w:p>
        </w:tc>
        <w:tc>
          <w:tcPr>
            <w:gridSpan w:val="2"/>
            <w:shd w:val="clear" w:color="auto" w:fill="FFFFFF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Header"/>
              <w:ind/>
              <w:jc w:val="center"/>
            </w:pPr>
            <w:r>
              <w:rPr>
                <w:rFonts w:ascii="DejaVu Sans" w:hAnsi="DejaVu Sans" w:eastAsia="DejaVu Sans" w:cs="DejaVu Sans"/>
       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Comisioane, cote, taxe, costul creditului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Comisioanele si dobanzile aferente creditului bancii finantatoare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Cota aferenta ISC pentru controlul calitatii lucrarilor de constructii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Cota aferenta ISC pentru controlul statului in amenajarea teritoriului, urbanism si pentru autorizarea lucrarilor de constructii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Cota aferenta Casei Sociale a Constructorilor - CSC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5.2.5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Taxe pentru acorduri, avize conforme si autorizatia de construire/desfiintare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5.3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diverse si neprevazute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5.4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pentru informare si publicitate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5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8" w:name="CAPITOL6"/>
            <w:bookmarkEnd w:id="8"/>
            <w:r>
              <w:rPr>
                <w:rFonts w:ascii="DejaVu Sans" w:hAnsi="DejaVu Sans" w:eastAsia="DejaVu Sans" w:cs="DejaVu Sans"/>
                <w:b w:val="true"/>
              </w:rPr>
              <w:t xml:space="preserve">CAPITOL 6</w:t>
            </w:r>
            <w:r>
              <w:rPr>
                <w:rFonts w:ascii="DejaVu Sans" w:hAnsi="DejaVu Sans" w:eastAsia="DejaVu Sans" w:cs="DejaVu Sans"/>
              </w:rPr>
              <w:br/>
              <w:t xml:space="preserve">Cheltuieli pentru probe tehnologice si teste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6.1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Pregatirea personalului de exploatare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6.2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Probe tehnologice si teste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6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C0C0C0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>
            <w:pPr>
              <w:pStyle w:val="TableGroup"/>
              <w:ind/>
              <w:jc w:val="left"/>
            </w:pPr>
            <w:bookmarkStart w:id="9" w:name="CAPITOL7"/>
            <w:bookmarkEnd w:id="9"/>
            <w:r>
              <w:rPr>
                <w:rFonts w:ascii="DejaVu Sans" w:hAnsi="DejaVu Sans" w:eastAsia="DejaVu Sans" w:cs="DejaVu Sans"/>
                <w:b w:val="true"/>
              </w:rPr>
              <w:t xml:space="preserve">CAPITOL 7</w:t>
            </w:r>
            <w:r>
              <w:rPr>
                <w:rFonts w:ascii="DejaVu Sans" w:hAnsi="DejaVu Sans" w:eastAsia="DejaVu Sans" w:cs="DejaVu Sans"/>
              </w:rPr>
              <w:br/>
              <w:t xml:space="preserve">Cheltuieli aferente marjei de buget si pentru constituirea rezervei de implementare pentru ajustarea de pret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8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7.1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aferente marjei de buget 25% (0% din 1.2, 1.3, 1.4, 2, 3.1.1, 3.1.2, 3.1.3, 3.2, 3.3, 3.5.1, 3.5.2, 3.5.3, 3.5.4, 3.5.5, 3.5.6, 3.7.1, 3.7.2, 3.8.1, 3.8.2, 3.8.3, 4.1, 4.2, 4.3, 4.4, 4.5, 4.6, 5.1.1)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7.2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left"/>
            </w:pPr>
            <w:r>
              <w:rPr>
                <w:rFonts w:ascii="DejaVu Sans" w:hAnsi="DejaVu Sans" w:eastAsia="DejaVu Sans" w:cs="DejaVu Sans"/>
              </w:rPr>
              <w:t xml:space="preserve">Cheltuieli pentru constituirea rezervei de implementare pentru ajustarea de pret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Data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left"/>
            </w:pPr>
            <w:r>
              <w:rPr>
                <w:rFonts w:ascii="DejaVu Sans" w:hAnsi="DejaVu Sans" w:eastAsia="DejaVu Sans" w:cs="DejaVu Sans"/>
                <w:b w:val="true"/>
              </w:rPr>
              <w:t xml:space="preserve">TOTAL CAPITOL 7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top"/>
          </w:tcPr>
          <w:p>
            <w:pPr>
              <w:pStyle w:val="TableGroup"/>
              <w:ind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2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5100"/>
              <w:gridCol w:w="2000"/>
              <w:gridCol w:w="2000"/>
              <w:gridCol w:w="2000"/>
            </w:tblGrid>
            <w:tr>
              <w:trPr>
                <w:trHeight w:hRule="exact" w:val="1080"/>
              </w:trPr>
              <w:tc>
                <w:tcPr>
                  <w:shd w:val="clear" w:color="auto" w:fill="C0C0C0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  <w:b w:val="true"/>
                    </w:rPr>
                    <w:t xml:space="preserve">TOTAL INSTALATIE DE INCALZIRE CU CENTRALA TERMICA PE COMBUSTIBIL SOLID (LEMN SI PELETI)  PENTRU GRADINITA STEFAN CEL MARE DIN COMUNA STEFAN CEL MARE, JUDETUL NEAMT</w:t>
                  </w:r>
                </w:p>
              </w:tc>
              <w:tc>
                <w:tcPr>
                  <w:shd w:val="clear" w:color="auto" w:fill="C0C0C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  <w:tc>
                <w:tcPr>
                  <w:shd w:val="clear" w:color="auto" w:fill="C0C0C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  <w:tc>
                <w:tcPr>
                  <w:shd w:val="clear" w:color="auto" w:fill="C0C0C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5100"/>
              <w:gridCol w:w="2000"/>
              <w:gridCol w:w="2000"/>
              <w:gridCol w:w="2000"/>
            </w:tblGrid>
            <w:tr>
              <w:trPr>
                <w:trHeight w:hRule="exact" w:val="260"/>
              </w:trPr>
              <w:tc>
                <w:tcPr>
                  <w:shd w:val="clear" w:color="auto" w:fill="FFFFFF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  <w:b w:val="true"/>
                    </w:rPr>
                    <w:t xml:space="preserve">TOTAL Constructii+Montaj</w:t>
                  </w:r>
                </w:p>
              </w:tc>
              <w:tc>
                <w:tcPr>
                  <w:shd w:val="clear" w:color="auto" w:fill="FFFFFF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  <w:tc>
                <w:tcPr>
                  <w:shd w:val="clear" w:color="auto" w:fill="FFFFFF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  <w:tc>
                <w:tcPr>
                  <w:shd w:val="clear" w:color="auto" w:fill="FFFFFF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top"/>
                </w:tcPr>
                <w:p>
                  <w:pPr>
                    <w:pStyle w:val="TableData"/>
                    <w:ind/>
                    <w:jc w:val="right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  <w:gridCol w:w="100"/>
            </w:tblGrid>
            <w:tr>
              <w:trPr>
                <w:trHeight w:hRule="exact" w:val="900"/>
              </w:trPr>
              <w:tc>
                <w:tcPr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  <w:vAlign w:val="top"/>
                </w:tcPr>
                <w:p>
                  <w:pPr>
                    <w:pStyle w:val="Signatures"/>
                    <w:ind/>
                    <w:jc w:val="center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Director</w:t>
                  </w:r>
                </w:p>
              </w:tc>
              <w:tc>
                <w:tcPr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  <w:vAlign w:val="top"/>
                </w:tcPr>
                <w:p>
                  <w:pPr>
                    <w:pStyle w:val="Signatures"/>
                    <w:ind/>
                    <w:jc w:val="center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Sef proiect</w:t>
                  </w:r>
                </w:p>
              </w:tc>
              <w:tc>
                <w:tcPr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  <w:vAlign w:val="top"/>
                </w:tcPr>
                <w:p>
                  <w:pPr>
                    <w:pStyle w:val="Signatures"/>
                    <w:ind/>
                    <w:jc w:val="center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Ofertant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8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jc w:val="right"/>
                    <w:spacing w:lineRule="auto" w:line="240" w:after="0" w:before="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jc w:val="right"/>
                    <w:spacing w:lineRule="auto" w:line="240" w:after="0" w:before="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jc w:val="right"/>
                    <w:spacing w:lineRule="auto" w:line="240" w:after="0" w:before="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8000"/>
              <w:gridCol w:w="2600"/>
              <w:gridCol w:w="400"/>
              <w:gridCol w:w="100"/>
            </w:tblGrid>
            <w:tr>
              <w:trPr>
                <w:trHeight w:hRule="exact" w:val="200"/>
              </w:trPr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Investitie - DEVIZ GENERAL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Pagina 3 din</w:t>
                  </w: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Margins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 3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>
              <w:trPr>
                <w:trHeight w:hRule="exact" w:val="3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righ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Formular generat cu programul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Default"/>
                    <w:spacing w:lineRule="auto" w:line="240" w:after="0" w:before="0"/>
                  </w:pPr>
                  <w:r>
                    <w:rPr/>
                    <w:drawing>
                      <wp:anchor distT="0" distB="0" distL="0" distR="0" simplePos="0" relativeHeight="0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571500" cy="190500"/>
                        <wp:effectExtent l="0" t="0" r="0" b="0"/>
                        <wp:wrapNone/>
                        <wp:docPr id="374093529" name="Picture">
</wp:docPr>
                        <a:graphic>
                          <a:graphicData uri="http://schemas.openxmlformats.org/drawingml/2006/picture">
                            <pic:pic>
                              <pic:nvPicPr>
                                <pic:cNvPr id="374093529" name="Picture"/>
                                <pic:cNvPicPr/>
                              </pic:nvPicPr>
                              <pic:blipFill>
                                <a:blip r:embed="img_0_2_93_1.png"/>
                                <a:srcRect/>
                                <a:stretch>
                                  <a:fillRect l="0" t="0" r="0" b="6666"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571500" cy="1905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Default"/>
                    <w:ind/>
                    <w:jc w:val="left"/>
                  </w:pPr>
                  <w:r>
                    <w:rPr>
                      <w:rFonts w:ascii="DejaVu Sans" w:hAnsi="DejaVu Sans" w:eastAsia="DejaVu Sans" w:cs="DejaVu Sans"/>
                    </w:rPr>
                    <w:t xml:space="preserve">(www.eDevize.ro)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Default"/>
    <w:pPr>
      <w:ind/>
    </w:pPr>
    <w:rPr>
      <w:rFonts w:ascii="DejaVu Sans" w:hAnsi="DejaVu Sans" w:eastAsia="DejaVu Sans" w:cs="DejaVu Sans"/>
      <w:sz w:val="1"/>
    </w:rPr>
  </w:style>
  <w:style w:type="paragraph" w:styleId="Default" w:default="1">
    <w:name w:val="Default"/>
    <w:qFormat/>
    <w:pPr>
      <w:ind/>
    </w:pPr>
    <w:rPr>
      <w:rFonts w:ascii="DejaVu Sans" w:hAnsi="DejaVu Sans" w:eastAsia="DejaVu Sans" w:cs="DejaVu Sans"/>
      <w:color w:val="000000"/>
      <w:sz w:val="18"/>
    </w:rPr>
  </w:style>
  <w:style w:type="paragraph" w:styleId="Margins">
    <w:name w:val="Margins"/>
    <w:qFormat/>
    <w:basedOn w:val="Default"/>
    <w:pPr>
      <w:ind/>
    </w:pPr>
    <w:rPr>
      <w:rFonts w:ascii="DejaVu Sans" w:hAnsi="DejaVu Sans" w:eastAsia="DejaVu Sans" w:cs="DejaVu Sans"/>
      <w:sz w:val="16"/>
      <w:b w:val="true"/>
    </w:rPr>
  </w:style>
  <w:style w:type="paragraph" w:styleId="Description">
    <w:name w:val="Description"/>
    <w:qFormat/>
    <w:basedOn w:val="Default"/>
    <w:pPr>
      <w:ind/>
    </w:pPr>
    <w:rPr>
      <w:rFonts w:ascii="DejaVu Sans" w:hAnsi="DejaVu Sans" w:eastAsia="DejaVu Sans" w:cs="DejaVu Sans"/>
    </w:rPr>
  </w:style>
  <w:style w:type="paragraph" w:styleId="Title">
    <w:name w:val="Title"/>
    <w:qFormat/>
    <w:basedOn w:val="Default"/>
    <w:pPr>
      <w:ind/>
    </w:pPr>
    <w:rPr>
      <w:rFonts w:ascii="DejaVu Sans" w:hAnsi="DejaVu Sans" w:eastAsia="DejaVu Sans" w:cs="DejaVu Sans"/>
      <w:sz w:val="24"/>
      <w:b w:val="true"/>
    </w:rPr>
  </w:style>
  <w:style w:type="paragraph" w:styleId="TableGroup">
    <w:name w:val="TableGroup"/>
    <w:qFormat/>
    <w:basedOn w:val="Default"/>
    <w:pPr>
      <w:ind/>
    </w:pPr>
    <w:rPr>
      <w:rFonts w:ascii="DejaVu Sans" w:hAnsi="DejaVu Sans" w:eastAsia="DejaVu Sans" w:cs="DejaVu Sans"/>
    </w:rPr>
  </w:style>
  <w:style w:type="paragraph" w:styleId="TableHeader">
    <w:name w:val="TableHeader"/>
    <w:qFormat/>
    <w:basedOn w:val="Default"/>
    <w:pPr>
      <w:ind/>
    </w:pPr>
    <w:rPr>
      <w:rFonts w:ascii="DejaVu Sans" w:hAnsi="DejaVu Sans" w:eastAsia="DejaVu Sans" w:cs="DejaVu Sans"/>
      <w:sz w:val="16"/>
      <w:b w:val="true"/>
    </w:rPr>
  </w:style>
  <w:style w:type="paragraph" w:styleId="TableData">
    <w:name w:val="TableData"/>
    <w:qFormat/>
    <w:basedOn w:val="Default"/>
    <w:pPr>
      <w:ind/>
    </w:pPr>
    <w:rPr>
      <w:rFonts w:ascii="DejaVu Sans" w:hAnsi="DejaVu Sans" w:eastAsia="DejaVu Sans" w:cs="DejaVu Sans"/>
    </w:rPr>
  </w:style>
  <w:style w:type="paragraph" w:styleId="Signatures">
    <w:name w:val="Signatures"/>
    <w:qFormat/>
    <w:basedOn w:val="Default"/>
    <w:pPr>
      <w:ind/>
    </w:pPr>
    <w:rPr>
      <w:rFonts w:ascii="DejaVu Sans" w:hAnsi="DejaVu Sans" w:eastAsia="DejaVu Sans" w:cs="DejaVu Sans"/>
      <w:b w:val="true"/>
    </w:rPr>
  </w:style>
  <w:style w:type="paragraph" w:styleId="TableData|10">
    <w:name w:val="TableData|10"/>
    <w:qFormat/>
    <w:pPr>
      <w:ind/>
    </w:pPr>
    <w:rPr>
      <w:rFonts w:ascii="DejaVu Sans" w:hAnsi="DejaVu Sans" w:eastAsia="DejaVu Sans" w:cs="DejaVu Sans"/>
      <w:color w:val="000000"/>
      <w:sz w:val="18"/>
      <w:i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130_1.png" Type="http://schemas.openxmlformats.org/officeDocument/2006/relationships/image" Target="media/img_0_0_130_1.png"/>
 <Relationship Id="img_0_1_171_1.png" Type="http://schemas.openxmlformats.org/officeDocument/2006/relationships/image" Target="media/img_0_1_171_1.png"/>
 <Relationship Id="img_0_2_93_1.png" Type="http://schemas.openxmlformats.org/officeDocument/2006/relationships/image" Target="media/img_0_2_93_1.pn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6.20.1-7584acb244139816654f64e2fd57a00d3e31921e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